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spacing w:before="0" w:beforeAutospacing="0" w:after="0" w:afterAutospacing="0" w:line="560" w:lineRule="exact"/>
        <w:jc w:val="center"/>
        <w:rPr>
          <w:rFonts w:hint="default" w:ascii="Times New Roman" w:hAnsi="Times New Roman" w:cs="Times New Roman"/>
        </w:rPr>
      </w:pPr>
      <w:r>
        <w:rPr>
          <w:rFonts w:hint="default" w:ascii="Times New Roman" w:hAnsi="Times New Roman" w:eastAsia="华文中宋" w:cs="Times New Roman"/>
          <w:b/>
          <w:bCs w:val="0"/>
          <w:sz w:val="44"/>
          <w:szCs w:val="44"/>
          <w:shd w:val="clear" w:color="auto" w:fill="FFFFFF"/>
          <w:lang w:bidi="ar"/>
        </w:rPr>
        <w:t>平方公里阵列射电望远镜招聘职位信息</w:t>
      </w:r>
    </w:p>
    <w:p>
      <w:pPr>
        <w:pStyle w:val="4"/>
        <w:spacing w:before="0" w:beforeAutospacing="0" w:after="0" w:afterAutospacing="0"/>
        <w:jc w:val="both"/>
        <w:rPr>
          <w:rFonts w:hint="default" w:ascii="Times New Roman" w:hAnsi="Times New Roman" w:eastAsia="黑体" w:cs="Times New Roman"/>
          <w:color w:val="333333"/>
          <w:kern w:val="0"/>
          <w:sz w:val="32"/>
          <w:szCs w:val="32"/>
          <w:lang w:bidi="ar"/>
        </w:rPr>
      </w:pPr>
    </w:p>
    <w:p>
      <w:pPr>
        <w:pStyle w:val="4"/>
        <w:spacing w:before="0" w:beforeAutospacing="0" w:after="0" w:afterAutospacing="0"/>
        <w:jc w:val="both"/>
        <w:rPr>
          <w:rFonts w:hint="default" w:ascii="Times New Roman" w:hAnsi="Times New Roman" w:eastAsia="仿宋_GB2312" w:cs="Times New Roman"/>
          <w:color w:val="333333"/>
          <w:kern w:val="0"/>
          <w:sz w:val="32"/>
          <w:szCs w:val="32"/>
          <w:lang w:bidi="ar"/>
        </w:rPr>
      </w:pPr>
      <w:r>
        <w:rPr>
          <w:rFonts w:hint="default" w:ascii="Times New Roman" w:hAnsi="Times New Roman" w:eastAsia="黑体" w:cs="Times New Roman"/>
          <w:color w:val="333333"/>
          <w:kern w:val="0"/>
          <w:sz w:val="32"/>
          <w:szCs w:val="32"/>
          <w:lang w:bidi="ar"/>
        </w:rPr>
        <w:t>一、望远镜配置管理经理，Telescope Configuration Manager (10208)</w:t>
      </w:r>
    </w:p>
    <w:p>
      <w:pPr>
        <w:pStyle w:val="4"/>
        <w:spacing w:before="0" w:beforeAutospacing="0" w:after="0" w:afterAutospacing="0" w:line="240" w:lineRule="auto"/>
        <w:ind w:firstLine="640" w:firstLineChars="200"/>
        <w:jc w:val="both"/>
        <w:rPr>
          <w:rFonts w:hint="default" w:ascii="Times New Roman" w:hAnsi="Times New Roman" w:eastAsia="仿宋_GB2312" w:cs="Times New Roman"/>
          <w:color w:val="333333"/>
          <w:kern w:val="0"/>
          <w:sz w:val="32"/>
          <w:szCs w:val="32"/>
          <w:lang w:eastAsia="zh-CN" w:bidi="ar"/>
        </w:rPr>
      </w:pPr>
      <w:r>
        <w:rPr>
          <w:rFonts w:hint="default" w:ascii="Times New Roman" w:hAnsi="Times New Roman" w:eastAsia="仿宋_GB2312" w:cs="Times New Roman"/>
          <w:color w:val="333333"/>
          <w:kern w:val="0"/>
          <w:sz w:val="32"/>
          <w:szCs w:val="32"/>
          <w:lang w:eastAsia="zh-CN" w:bidi="ar"/>
        </w:rPr>
        <w:t>协调望远镜的配置工作，确保用于识别、变更控制、基线管理和审计的配置管理输出。向SKA项目团队成员提供指导和技术建议，以支持他们交付相关产品。根据要求调整相关的配置管理，以确保有效交付工程/项目，并满足设定的安全、进度、成本和质量目标。</w:t>
      </w:r>
    </w:p>
    <w:p>
      <w:pPr>
        <w:pStyle w:val="4"/>
        <w:spacing w:before="0" w:beforeAutospacing="0" w:after="0" w:afterAutospacing="0" w:line="240" w:lineRule="auto"/>
        <w:ind w:firstLine="640" w:firstLineChars="200"/>
        <w:jc w:val="both"/>
        <w:rPr>
          <w:rFonts w:hint="default" w:ascii="Times New Roman" w:hAnsi="Times New Roman" w:eastAsia="仿宋_GB2312" w:cs="Times New Roman"/>
          <w:color w:val="333333"/>
          <w:kern w:val="0"/>
          <w:sz w:val="32"/>
          <w:szCs w:val="32"/>
          <w:lang w:eastAsia="zh-CN" w:bidi="ar"/>
        </w:rPr>
      </w:pPr>
      <w:r>
        <w:rPr>
          <w:rFonts w:hint="default" w:ascii="Times New Roman" w:hAnsi="Times New Roman" w:eastAsia="仿宋_GB2312" w:cs="Times New Roman"/>
          <w:color w:val="333333"/>
          <w:kern w:val="0"/>
          <w:sz w:val="32"/>
          <w:szCs w:val="32"/>
          <w:lang w:eastAsia="zh-CN" w:bidi="ar"/>
        </w:rPr>
        <w:t>系统工程或其他相关专业学位，受过配置管理培训，或具有同等经验。在高价值工程开发项目的配置管理方面具有丰富经验。具有丰富的配置管理实践经验，如正式配置基线控制、产品分解结构、开发配置文档管理、竣工配置管理以及功能和物理配置审核。了解ALIM/eB或其他配置管理工具。</w:t>
      </w:r>
    </w:p>
    <w:p>
      <w:pPr>
        <w:pStyle w:val="4"/>
        <w:spacing w:before="0" w:beforeAutospacing="0" w:after="0" w:afterAutospacing="0" w:line="240" w:lineRule="auto"/>
        <w:ind w:firstLine="640" w:firstLineChars="200"/>
        <w:jc w:val="both"/>
        <w:rPr>
          <w:rFonts w:hint="default" w:ascii="Times New Roman" w:hAnsi="Times New Roman" w:eastAsia="仿宋_GB2312" w:cs="Times New Roman"/>
          <w:color w:val="333333"/>
          <w:kern w:val="0"/>
          <w:sz w:val="32"/>
          <w:szCs w:val="32"/>
          <w:lang w:eastAsia="zh-CN" w:bidi="ar"/>
        </w:rPr>
      </w:pPr>
      <w:r>
        <w:rPr>
          <w:rFonts w:hint="default" w:ascii="Times New Roman" w:hAnsi="Times New Roman" w:eastAsia="仿宋_GB2312" w:cs="Times New Roman"/>
          <w:color w:val="333333"/>
          <w:kern w:val="0"/>
          <w:sz w:val="32"/>
          <w:szCs w:val="32"/>
          <w:lang w:eastAsia="zh-CN" w:bidi="ar"/>
        </w:rPr>
        <w:t>工作地：英国</w:t>
      </w:r>
    </w:p>
    <w:p>
      <w:pPr>
        <w:pStyle w:val="4"/>
        <w:spacing w:before="0" w:beforeAutospacing="0" w:after="0" w:afterAutospacing="0" w:line="240" w:lineRule="auto"/>
        <w:ind w:firstLine="640" w:firstLineChars="200"/>
        <w:jc w:val="both"/>
        <w:rPr>
          <w:rFonts w:hint="default" w:ascii="Times New Roman" w:hAnsi="Times New Roman" w:eastAsia="仿宋_GB2312" w:cs="Times New Roman"/>
          <w:color w:val="333333"/>
          <w:kern w:val="0"/>
          <w:sz w:val="32"/>
          <w:szCs w:val="32"/>
          <w:lang w:eastAsia="zh-CN" w:bidi="ar"/>
        </w:rPr>
      </w:pPr>
      <w:r>
        <w:rPr>
          <w:rFonts w:hint="default" w:ascii="Times New Roman" w:hAnsi="Times New Roman" w:eastAsia="仿宋_GB2312" w:cs="Times New Roman"/>
          <w:color w:val="333333"/>
          <w:kern w:val="0"/>
          <w:sz w:val="32"/>
          <w:szCs w:val="32"/>
          <w:lang w:eastAsia="zh-CN" w:bidi="ar"/>
        </w:rPr>
        <w:t>岗位截止日期：2022年9月14日</w:t>
      </w:r>
    </w:p>
    <w:p>
      <w:pPr>
        <w:pStyle w:val="4"/>
        <w:spacing w:before="0" w:beforeAutospacing="0" w:after="0" w:afterAutospacing="0" w:line="240" w:lineRule="auto"/>
        <w:jc w:val="both"/>
        <w:rPr>
          <w:rFonts w:hint="default" w:ascii="Times New Roman" w:hAnsi="Times New Roman" w:eastAsia="黑体" w:cs="Times New Roman"/>
          <w:color w:val="333333"/>
          <w:kern w:val="0"/>
          <w:sz w:val="32"/>
          <w:szCs w:val="32"/>
          <w:lang w:bidi="ar"/>
        </w:rPr>
      </w:pPr>
      <w:r>
        <w:rPr>
          <w:rFonts w:hint="default" w:ascii="Times New Roman" w:hAnsi="Times New Roman" w:eastAsia="黑体" w:cs="Times New Roman"/>
          <w:color w:val="333333"/>
          <w:kern w:val="0"/>
          <w:sz w:val="32"/>
          <w:szCs w:val="32"/>
          <w:lang w:bidi="ar"/>
        </w:rPr>
        <w:t>二</w:t>
      </w:r>
      <w:r>
        <w:rPr>
          <w:rFonts w:hint="default" w:ascii="Times New Roman" w:hAnsi="Times New Roman" w:eastAsia="黑体" w:cs="Times New Roman"/>
          <w:color w:val="333333"/>
          <w:kern w:val="0"/>
          <w:sz w:val="32"/>
          <w:szCs w:val="32"/>
          <w:lang w:eastAsia="zh-CN" w:bidi="ar"/>
        </w:rPr>
        <w:t>、</w:t>
      </w:r>
      <w:r>
        <w:rPr>
          <w:rFonts w:hint="default" w:ascii="Times New Roman" w:hAnsi="Times New Roman" w:eastAsia="黑体" w:cs="Times New Roman"/>
          <w:color w:val="333333"/>
          <w:kern w:val="0"/>
          <w:sz w:val="32"/>
          <w:szCs w:val="32"/>
          <w:lang w:bidi="ar"/>
        </w:rPr>
        <w:t>数据库工程师，Database Engineer (10210)</w:t>
      </w:r>
    </w:p>
    <w:p>
      <w:pPr>
        <w:pStyle w:val="4"/>
        <w:spacing w:before="0" w:beforeAutospacing="0" w:after="0" w:afterAutospacing="0"/>
        <w:ind w:firstLine="640" w:firstLineChars="200"/>
        <w:jc w:val="both"/>
        <w:rPr>
          <w:rFonts w:hint="default" w:ascii="Times New Roman" w:hAnsi="Times New Roman" w:eastAsia="仿宋_GB2312" w:cs="Times New Roman"/>
          <w:color w:val="333333"/>
          <w:kern w:val="0"/>
          <w:sz w:val="32"/>
          <w:szCs w:val="32"/>
          <w:lang w:eastAsia="zh-CN" w:bidi="ar"/>
        </w:rPr>
      </w:pPr>
      <w:r>
        <w:rPr>
          <w:rFonts w:hint="default" w:ascii="Times New Roman" w:hAnsi="Times New Roman" w:eastAsia="仿宋_GB2312" w:cs="Times New Roman"/>
          <w:color w:val="333333"/>
          <w:kern w:val="0"/>
          <w:sz w:val="32"/>
          <w:szCs w:val="32"/>
          <w:lang w:eastAsia="zh-CN" w:bidi="ar"/>
        </w:rPr>
        <w:t>与服务架构师、其他平台和网络工程师协调，确定支持SKAO数据库开发和运营的策略和活动。帮助定义数据库体系结构，特别是全球分布式操作模型。负责并推动整合SKAO不同开发领域的数据库实施技术选择。</w:t>
      </w:r>
    </w:p>
    <w:p>
      <w:pPr>
        <w:pStyle w:val="4"/>
        <w:spacing w:before="0" w:beforeAutospacing="0" w:after="0" w:afterAutospacing="0"/>
        <w:ind w:firstLine="640" w:firstLineChars="200"/>
        <w:jc w:val="both"/>
        <w:rPr>
          <w:rFonts w:hint="default" w:ascii="Times New Roman" w:hAnsi="Times New Roman" w:eastAsia="仿宋_GB2312" w:cs="Times New Roman"/>
          <w:color w:val="333333"/>
          <w:kern w:val="0"/>
          <w:sz w:val="32"/>
          <w:szCs w:val="32"/>
          <w:lang w:eastAsia="zh-CN" w:bidi="ar"/>
        </w:rPr>
      </w:pPr>
      <w:r>
        <w:rPr>
          <w:rFonts w:hint="default" w:ascii="Times New Roman" w:hAnsi="Times New Roman" w:eastAsia="仿宋_GB2312" w:cs="Times New Roman"/>
          <w:color w:val="333333"/>
          <w:kern w:val="0"/>
          <w:sz w:val="32"/>
          <w:szCs w:val="32"/>
          <w:lang w:eastAsia="zh-CN" w:bidi="ar"/>
        </w:rPr>
        <w:t>具有支持和开发关系数据库及相关服务的软件工程经验，能够编写SQL查询、存储过程语句，并利用SQL数据库标准执行基本数据库开发。具有不同数据库范例及其相关技术实现的经验：关系数据库、非关系型数据库或面向文档的数据库、时间序列数据库。</w:t>
      </w:r>
    </w:p>
    <w:p>
      <w:pPr>
        <w:pStyle w:val="4"/>
        <w:spacing w:before="0" w:beforeAutospacing="0" w:after="0" w:afterAutospacing="0"/>
        <w:ind w:firstLine="640" w:firstLineChars="200"/>
        <w:jc w:val="both"/>
        <w:rPr>
          <w:rFonts w:hint="default" w:ascii="Times New Roman" w:hAnsi="Times New Roman" w:eastAsia="仿宋_GB2312" w:cs="Times New Roman"/>
          <w:color w:val="333333"/>
          <w:kern w:val="0"/>
          <w:sz w:val="32"/>
          <w:szCs w:val="32"/>
          <w:lang w:eastAsia="zh-CN" w:bidi="ar"/>
        </w:rPr>
      </w:pPr>
      <w:r>
        <w:rPr>
          <w:rFonts w:hint="default" w:ascii="Times New Roman" w:hAnsi="Times New Roman" w:eastAsia="仿宋_GB2312" w:cs="Times New Roman"/>
          <w:color w:val="333333"/>
          <w:kern w:val="0"/>
          <w:sz w:val="32"/>
          <w:szCs w:val="32"/>
          <w:lang w:eastAsia="zh-CN" w:bidi="ar"/>
        </w:rPr>
        <w:t>工作地：英国</w:t>
      </w:r>
    </w:p>
    <w:p>
      <w:pPr>
        <w:pStyle w:val="4"/>
        <w:spacing w:before="0" w:beforeAutospacing="0" w:after="0" w:afterAutospacing="0"/>
        <w:ind w:firstLine="640" w:firstLineChars="200"/>
        <w:jc w:val="both"/>
        <w:rPr>
          <w:rFonts w:hint="default" w:ascii="Times New Roman" w:hAnsi="Times New Roman" w:eastAsia="仿宋_GB2312" w:cs="Times New Roman"/>
          <w:color w:val="333333"/>
          <w:kern w:val="0"/>
          <w:sz w:val="32"/>
          <w:szCs w:val="32"/>
          <w:lang w:eastAsia="zh-CN" w:bidi="ar"/>
        </w:rPr>
      </w:pPr>
      <w:r>
        <w:rPr>
          <w:rFonts w:hint="default" w:ascii="Times New Roman" w:hAnsi="Times New Roman" w:eastAsia="仿宋_GB2312" w:cs="Times New Roman"/>
          <w:color w:val="333333"/>
          <w:kern w:val="0"/>
          <w:sz w:val="32"/>
          <w:szCs w:val="32"/>
          <w:lang w:eastAsia="zh-CN" w:bidi="ar"/>
        </w:rPr>
        <w:t>岗位截止日期：2022年9月12日</w:t>
      </w:r>
    </w:p>
    <w:p>
      <w:pPr>
        <w:pStyle w:val="4"/>
        <w:spacing w:before="0" w:beforeAutospacing="0" w:after="0" w:afterAutospacing="0"/>
        <w:jc w:val="both"/>
        <w:rPr>
          <w:rFonts w:hint="default" w:ascii="Times New Roman" w:hAnsi="Times New Roman" w:eastAsia="黑体" w:cs="Times New Roman"/>
          <w:color w:val="333333"/>
          <w:kern w:val="0"/>
          <w:sz w:val="32"/>
          <w:szCs w:val="32"/>
          <w:lang w:bidi="ar"/>
        </w:rPr>
      </w:pPr>
      <w:r>
        <w:rPr>
          <w:rFonts w:hint="default" w:ascii="Times New Roman" w:hAnsi="Times New Roman" w:eastAsia="黑体" w:cs="Times New Roman"/>
          <w:color w:val="333333"/>
          <w:kern w:val="0"/>
          <w:sz w:val="32"/>
          <w:szCs w:val="32"/>
          <w:lang w:bidi="ar"/>
        </w:rPr>
        <w:t>三、</w:t>
      </w:r>
      <w:bookmarkStart w:id="0" w:name="_GoBack"/>
      <w:bookmarkEnd w:id="0"/>
      <w:r>
        <w:rPr>
          <w:rFonts w:hint="default" w:ascii="Times New Roman" w:hAnsi="Times New Roman" w:eastAsia="黑体" w:cs="Times New Roman"/>
          <w:color w:val="333333"/>
          <w:kern w:val="0"/>
          <w:sz w:val="32"/>
          <w:szCs w:val="32"/>
          <w:lang w:bidi="ar"/>
        </w:rPr>
        <w:t>高级领域工程师，Senior Domain Engineer (10214)</w:t>
      </w:r>
    </w:p>
    <w:p>
      <w:pPr>
        <w:pStyle w:val="2"/>
        <w:ind w:left="0" w:leftChars="0" w:firstLine="640" w:firstLineChars="200"/>
        <w:rPr>
          <w:rFonts w:hint="default" w:ascii="Times New Roman" w:hAnsi="Times New Roman" w:eastAsia="仿宋_GB2312" w:cs="Times New Roman"/>
          <w:color w:val="333333"/>
          <w:kern w:val="0"/>
          <w:sz w:val="32"/>
          <w:szCs w:val="32"/>
          <w:lang w:bidi="ar"/>
        </w:rPr>
      </w:pPr>
      <w:r>
        <w:rPr>
          <w:rFonts w:hint="default" w:ascii="Times New Roman" w:hAnsi="Times New Roman" w:eastAsia="仿宋_GB2312" w:cs="Times New Roman"/>
          <w:color w:val="333333"/>
          <w:kern w:val="0"/>
          <w:sz w:val="32"/>
          <w:szCs w:val="32"/>
          <w:lang w:bidi="ar"/>
        </w:rPr>
        <w:t>作为SKA中频望远镜交付团队的成员，为SKA中频望远镜提供系统级和专业领域的指导、建议和技术领导。领导工程分析，包括所需的预算分析、技术说明和工程报告。领导并参与技术问题的调查。就技术风险和绩效合规性向SKA中频望远镜交付团队项目经理提供建议。</w:t>
      </w:r>
    </w:p>
    <w:p>
      <w:pPr>
        <w:pStyle w:val="2"/>
        <w:ind w:left="0" w:leftChars="0" w:firstLine="640" w:firstLineChars="200"/>
        <w:rPr>
          <w:rFonts w:hint="default" w:ascii="Times New Roman" w:hAnsi="Times New Roman" w:eastAsia="仿宋_GB2312" w:cs="Times New Roman"/>
          <w:color w:val="333333"/>
          <w:kern w:val="0"/>
          <w:sz w:val="32"/>
          <w:szCs w:val="32"/>
          <w:lang w:bidi="ar"/>
        </w:rPr>
      </w:pPr>
      <w:r>
        <w:rPr>
          <w:rFonts w:hint="default" w:ascii="Times New Roman" w:hAnsi="Times New Roman" w:eastAsia="仿宋_GB2312" w:cs="Times New Roman"/>
          <w:color w:val="333333"/>
          <w:kern w:val="0"/>
          <w:sz w:val="32"/>
          <w:szCs w:val="32"/>
          <w:lang w:bidi="ar"/>
        </w:rPr>
        <w:t>物理、工程或其他相关专业学位或同等经验。在大型高价值研发项目的工程设计方面具有丰富经验。在射电天文学、天文学、电信、高技术系统工程等方面具有广泛技术知识，如大型天文台、空间系统、电信网络、核电站等。在复杂信号链的设计和表征方面拥有丰富的经验。</w:t>
      </w:r>
    </w:p>
    <w:p>
      <w:pPr>
        <w:pStyle w:val="2"/>
        <w:ind w:left="0" w:leftChars="0" w:firstLine="640" w:firstLineChars="200"/>
        <w:rPr>
          <w:rFonts w:hint="default" w:ascii="Times New Roman" w:hAnsi="Times New Roman" w:eastAsia="仿宋_GB2312" w:cs="Times New Roman"/>
          <w:color w:val="333333"/>
          <w:kern w:val="0"/>
          <w:sz w:val="32"/>
          <w:szCs w:val="32"/>
          <w:lang w:bidi="ar"/>
        </w:rPr>
      </w:pPr>
      <w:r>
        <w:rPr>
          <w:rFonts w:hint="default" w:ascii="Times New Roman" w:hAnsi="Times New Roman" w:eastAsia="仿宋_GB2312" w:cs="Times New Roman"/>
          <w:color w:val="333333"/>
          <w:kern w:val="0"/>
          <w:sz w:val="32"/>
          <w:szCs w:val="32"/>
          <w:lang w:bidi="ar"/>
        </w:rPr>
        <w:t>工作地：英国</w:t>
      </w:r>
    </w:p>
    <w:p>
      <w:pPr>
        <w:pStyle w:val="2"/>
        <w:ind w:left="0" w:leftChars="0" w:firstLine="640" w:firstLineChars="200"/>
        <w:rPr>
          <w:rFonts w:hint="default" w:ascii="Times New Roman" w:hAnsi="Times New Roman" w:eastAsia="宋体" w:cs="Times New Roman"/>
          <w:kern w:val="2"/>
          <w:sz w:val="24"/>
          <w:szCs w:val="24"/>
          <w:lang w:bidi="ar"/>
        </w:rPr>
      </w:pPr>
      <w:r>
        <w:rPr>
          <w:rFonts w:hint="default" w:ascii="Times New Roman" w:hAnsi="Times New Roman" w:eastAsia="仿宋_GB2312" w:cs="Times New Roman"/>
          <w:color w:val="333333"/>
          <w:kern w:val="0"/>
          <w:sz w:val="32"/>
          <w:szCs w:val="32"/>
          <w:lang w:bidi="ar"/>
        </w:rPr>
        <w:t>岗位截止日期：2022年9月30日</w:t>
      </w:r>
    </w:p>
    <w:p>
      <w:pPr>
        <w:ind w:right="-512" w:rightChars="-244"/>
        <w:jc w:val="left"/>
        <w:rPr>
          <w:rFonts w:hint="default" w:ascii="Times New Roman" w:hAnsi="Times New Roman" w:cs="Times New Roman"/>
        </w:rPr>
      </w:pPr>
      <w:r>
        <w:rPr>
          <w:rFonts w:hint="default" w:ascii="Times New Roman" w:hAnsi="Times New Roman" w:eastAsia="仿宋_GB2312" w:cs="Times New Roman"/>
          <w:color w:val="333333"/>
          <w:kern w:val="0"/>
          <w:sz w:val="32"/>
          <w:szCs w:val="32"/>
          <w:lang w:bidi="ar"/>
        </w:rPr>
        <w:t>英文版职位招聘详情请见：</w:t>
      </w:r>
      <w:r>
        <w:rPr>
          <w:rFonts w:hint="default" w:ascii="Times New Roman" w:hAnsi="Times New Roman" w:eastAsia="仿宋_GB2312" w:cs="Times New Roman"/>
          <w:kern w:val="0"/>
          <w:sz w:val="28"/>
          <w:szCs w:val="32"/>
        </w:rPr>
        <w:t>https://recruitment.skao.int/vacancies.html</w:t>
      </w:r>
    </w:p>
    <w:p>
      <w:pPr>
        <w:rPr>
          <w:rFonts w:hint="default" w:ascii="Times New Roman" w:hAnsi="Times New Roman" w:cs="Times New Roman"/>
        </w:rPr>
      </w:pP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</w:font>
  <w:font w:name="仿宋_GB2312">
    <w:altName w:val="仿宋"/>
    <w:panose1 w:val="02010609030101010101"/>
    <w:charset w:val="86"/>
    <w:family w:val="auto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  <w:font w:name="仿宋_GB2312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105042D9"/>
    <w:rsid w:val="10927913"/>
    <w:rsid w:val="140B68B3"/>
    <w:rsid w:val="38A1659F"/>
    <w:rsid w:val="3F250B16"/>
    <w:rsid w:val="74C52E5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nhideWhenUsed="0" w:uiPriority="0" w:semiHidden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qFormat="1" w:unhideWhenUsed="0" w:uiPriority="1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qFormat="1"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lang w:val="en-US" w:eastAsia="zh-CN" w:bidi="ar-SA"/>
    </w:rPr>
  </w:style>
  <w:style w:type="paragraph" w:styleId="3">
    <w:name w:val="heading 3"/>
    <w:basedOn w:val="1"/>
    <w:next w:val="1"/>
    <w:qFormat/>
    <w:uiPriority w:val="0"/>
    <w:pPr>
      <w:spacing w:line="336" w:lineRule="auto"/>
      <w:ind w:firstLine="624" w:firstLineChars="200"/>
      <w:outlineLvl w:val="2"/>
    </w:pPr>
    <w:rPr>
      <w:b/>
      <w:bCs/>
    </w:rPr>
  </w:style>
  <w:style w:type="character" w:default="1" w:styleId="5">
    <w:name w:val="Default Paragraph Font"/>
    <w:semiHidden/>
    <w:qFormat/>
    <w:uiPriority w:val="0"/>
  </w:style>
  <w:style w:type="table" w:default="1" w:styleId="6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qFormat/>
    <w:uiPriority w:val="1"/>
    <w:pPr>
      <w:ind w:left="160"/>
    </w:pPr>
    <w:rPr>
      <w:sz w:val="24"/>
      <w:szCs w:val="24"/>
    </w:rPr>
  </w:style>
  <w:style w:type="paragraph" w:styleId="4">
    <w:name w:val="Normal (Web)"/>
    <w:basedOn w:val="1"/>
    <w:qFormat/>
    <w:uiPriority w:val="0"/>
    <w:pPr>
      <w:widowControl/>
      <w:spacing w:before="100" w:beforeAutospacing="1" w:after="100" w:afterAutospacing="1"/>
      <w:jc w:val="left"/>
    </w:pPr>
    <w:rPr>
      <w:rFonts w:ascii="宋体" w:hAnsi="宋体" w:cs="宋体"/>
      <w:kern w:val="0"/>
      <w:sz w:val="24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Office_10.8.2.7119_F1E327BC-269C-435d-A152-05C5408002CA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dengjingjing</dc:creator>
  <cp:lastModifiedBy>dengjingjing</cp:lastModifiedBy>
  <dcterms:modified xsi:type="dcterms:W3CDTF">2022-08-19T06:24:34Z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2052-10.8.2.7119</vt:lpwstr>
  </property>
</Properties>
</file>